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p>
    <w:p>
      <w:pPr>
        <w:jc w:val="center"/>
        <w:rPr>
          <w:rFonts w:ascii="Arial" w:hAnsi="Arial" w:cs="Arial"/>
          <w:sz w:val="21"/>
          <w:szCs w:val="21"/>
          <w:shd w:val="clear" w:color="auto" w:fill="FFFFFF"/>
        </w:rPr>
      </w:pPr>
      <w:r>
        <w:rPr>
          <w:rFonts w:ascii="Times New Roman" w:hAnsi="Times New Roman" w:cs="Times New Roman"/>
          <w:b/>
          <w:sz w:val="28"/>
          <w:szCs w:val="28"/>
          <w:lang w:val="vi-VN"/>
        </w:rPr>
        <w:t xml:space="preserve">LỊCH LÀM VIỆC TUẦN </w:t>
      </w:r>
      <w:r>
        <w:rPr>
          <w:rFonts w:ascii="Arial" w:hAnsi="Arial" w:cs="Arial"/>
          <w:sz w:val="21"/>
          <w:szCs w:val="21"/>
          <w:shd w:val="clear" w:color="auto" w:fill="FFFFFF"/>
        </w:rPr>
        <w:t>  </w:t>
      </w:r>
      <w:r>
        <w:rPr>
          <w:rFonts w:ascii="Times New Roman" w:hAnsi="Times New Roman" w:cs="Times New Roman"/>
          <w:b/>
          <w:sz w:val="28"/>
          <w:szCs w:val="28"/>
          <w:shd w:val="clear" w:color="auto" w:fill="FFFFFF"/>
        </w:rPr>
        <w:t>21 (Từ ngày 20/5/2024 đến ngày 26/5/2024)</w:t>
      </w:r>
      <w:r>
        <w:rPr>
          <w:rFonts w:ascii="Arial" w:hAnsi="Arial" w:cs="Arial"/>
          <w:sz w:val="21"/>
          <w:szCs w:val="21"/>
          <w:shd w:val="clear" w:color="auto" w:fill="FFFFFF"/>
        </w:rPr>
        <w:t> </w:t>
      </w:r>
    </w:p>
    <w:tbl>
      <w:tblPr>
        <w:tblpPr w:leftFromText="180" w:rightFromText="180" w:vertAnchor="text" w:tblpX="-777" w:tblpY="1"/>
        <w:tblOverlap w:val="never"/>
        <w:tblW w:w="15559" w:type="dxa"/>
        <w:tblLayout w:type="fixed"/>
        <w:tblLook w:val="04A0" w:firstRow="1" w:lastRow="0" w:firstColumn="1" w:lastColumn="0" w:noHBand="0" w:noVBand="1"/>
      </w:tblPr>
      <w:tblGrid>
        <w:gridCol w:w="675"/>
        <w:gridCol w:w="851"/>
        <w:gridCol w:w="900"/>
        <w:gridCol w:w="4388"/>
        <w:gridCol w:w="1909"/>
        <w:gridCol w:w="1984"/>
        <w:gridCol w:w="2977"/>
        <w:gridCol w:w="1875"/>
      </w:tblGrid>
      <w:tr>
        <w:trPr>
          <w:cantSplit/>
          <w:trHeight w:val="678"/>
          <w:tblHeader/>
        </w:trPr>
        <w:tc>
          <w:tcPr>
            <w:tcW w:w="24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049"/>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T2</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 xml:space="preserve">  20/5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sz w:val="28"/>
                <w:szCs w:val="28"/>
              </w:rPr>
              <w:t>Giao ban đầu tuần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Toàn thể CB,CC, KCT xã, đại diện ban công an xã</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00"/>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Tiêm phòng cho đàn gia súc gia cầm Quyết Thắng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Thú y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tổ phụ trách và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Các thôn</w:t>
            </w:r>
          </w:p>
        </w:tc>
      </w:tr>
      <w:tr>
        <w:trPr>
          <w:trHeight w:val="899"/>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sz w:val="28"/>
                <w:szCs w:val="28"/>
                <w:highlight w:val="white"/>
                <w:u w:color="FF0000"/>
              </w:rPr>
            </w:pPr>
            <w:r>
              <w:rPr>
                <w:rFonts w:ascii="Times New Roman" w:hAnsi="Times New Roman"/>
                <w:bCs/>
                <w:sz w:val="28"/>
                <w:szCs w:val="28"/>
                <w:highlight w:val="white"/>
                <w:u w:color="FF0000"/>
              </w:rPr>
              <w:t>Tiếp tục huấn luyện dân quân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 và các chiến sỹ</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sân vận động UBND xã</w:t>
            </w:r>
          </w:p>
        </w:tc>
      </w:tr>
      <w:tr>
        <w:trPr>
          <w:trHeight w:val="1666"/>
        </w:trPr>
        <w:tc>
          <w:tcPr>
            <w:tcW w:w="675"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bottom w:val="nil"/>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nil"/>
              <w:bottom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Làm việc văn phòng đất đai về đất xâm canh</w:t>
            </w:r>
          </w:p>
        </w:tc>
        <w:tc>
          <w:tcPr>
            <w:tcW w:w="1909"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Hoàng-ĐC</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đất</w:t>
            </w:r>
          </w:p>
        </w:tc>
        <w:tc>
          <w:tcPr>
            <w:tcW w:w="2977"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hoàng., ĐC Tuấn</w:t>
            </w:r>
          </w:p>
        </w:tc>
        <w:tc>
          <w:tcPr>
            <w:tcW w:w="1875"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VP ĐSD Đất huyện</w:t>
            </w:r>
          </w:p>
        </w:tc>
      </w:tr>
      <w:tr>
        <w:trPr>
          <w:trHeight w:val="828"/>
        </w:trPr>
        <w:tc>
          <w:tcPr>
            <w:tcW w:w="675" w:type="dxa"/>
            <w:vMerge w:val="restart"/>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T3</w:t>
            </w:r>
          </w:p>
          <w:p>
            <w:pPr>
              <w:spacing w:after="0" w:line="264" w:lineRule="auto"/>
              <w:rPr>
                <w:rFonts w:ascii="Times New Roman" w:eastAsia="Times New Roman" w:hAnsi="Times New Roman" w:cs="Times New Roman"/>
                <w:b/>
                <w:bCs/>
                <w:sz w:val="26"/>
                <w:szCs w:val="26"/>
                <w:lang w:val="vi-VN"/>
              </w:rPr>
            </w:pPr>
          </w:p>
        </w:tc>
        <w:tc>
          <w:tcPr>
            <w:tcW w:w="851" w:type="dxa"/>
            <w:vMerge w:val="restart"/>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r>
              <w:rPr>
                <w:rFonts w:ascii="Times New Roman" w:eastAsia="Times New Roman" w:hAnsi="Times New Roman" w:cs="Times New Roman"/>
                <w:b/>
                <w:bCs/>
                <w:spacing w:val="-8"/>
                <w:sz w:val="24"/>
                <w:szCs w:val="24"/>
              </w:rPr>
              <w:t>21/5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Sáng</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 xml:space="preserve">Ngân hàng chính sách XH kiểm tra hoạt động tín dụng </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ủy thác</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ủy thác và các thành viên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 và tại các hộ</w:t>
            </w:r>
          </w:p>
        </w:tc>
      </w:tr>
      <w:tr>
        <w:trPr>
          <w:trHeight w:val="886"/>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Tiêm phòng cho đàn gia súc gia cầm Hạ Vàng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Thú y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tổ phụ trách và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Các thôn</w:t>
            </w:r>
          </w:p>
        </w:tc>
      </w:tr>
      <w:tr>
        <w:trPr>
          <w:trHeight w:val="573"/>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Kiểm tra công tác QLBVR-PCCCR</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Cán bộ lâm nghiệp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 Cán bộ lâm nghiệp- BCHQS xã, đại diện ban công an, địa chính XD</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 thực địa</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 xml:space="preserve">Ngân hàng chính sách XH kiểm tra hoạt động tín dụng </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ủy thác</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ủy thác và các thành viên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 xml:space="preserve">Phòng họp UBND xã và </w:t>
            </w:r>
            <w:r>
              <w:rPr>
                <w:rFonts w:ascii="Times New Roman" w:hAnsi="Times New Roman" w:cs="Times New Roman"/>
                <w:sz w:val="28"/>
                <w:szCs w:val="28"/>
              </w:rPr>
              <w:lastRenderedPageBreak/>
              <w:t>tại các hộ</w:t>
            </w: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Tập trung giải quyết đơn thư</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TP-HT</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TV liên quan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C0504D" w:themeColor="accent2"/>
                <w:sz w:val="26"/>
                <w:szCs w:val="26"/>
              </w:rPr>
            </w:pPr>
            <w:r>
              <w:rPr>
                <w:rFonts w:ascii="Times New Roman" w:hAnsi="Times New Roman" w:cs="Times New Roman"/>
                <w:color w:val="C0504D" w:themeColor="accent2"/>
                <w:sz w:val="26"/>
                <w:szCs w:val="26"/>
              </w:rPr>
              <w:t>Kiềm tra csvc trường học trước dịp nghỉ hè</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C0504D" w:themeColor="accent2"/>
                <w:sz w:val="26"/>
                <w:szCs w:val="26"/>
              </w:rPr>
            </w:pPr>
            <w:r>
              <w:rPr>
                <w:rFonts w:ascii="Times New Roman" w:eastAsia="Times New Roman" w:hAnsi="Times New Roman" w:cs="Times New Roman"/>
                <w:color w:val="C0504D" w:themeColor="accent2"/>
                <w:sz w:val="26"/>
                <w:szCs w:val="26"/>
              </w:rPr>
              <w:t>Đoàn GS</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C0504D" w:themeColor="accent2"/>
                <w:sz w:val="26"/>
                <w:szCs w:val="26"/>
              </w:rPr>
            </w:pPr>
            <w:r>
              <w:rPr>
                <w:rFonts w:ascii="Times New Roman" w:eastAsia="Times New Roman" w:hAnsi="Times New Roman" w:cs="Times New Roman"/>
                <w:color w:val="C0504D" w:themeColor="accent2"/>
                <w:sz w:val="26"/>
                <w:szCs w:val="26"/>
              </w:rPr>
              <w:t>ĐC Trần Sơn-PCTUB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C0504D" w:themeColor="accent2"/>
                <w:sz w:val="26"/>
                <w:szCs w:val="26"/>
              </w:rPr>
            </w:pPr>
            <w:r>
              <w:rPr>
                <w:rFonts w:ascii="Times New Roman" w:eastAsia="Times New Roman" w:hAnsi="Times New Roman" w:cs="Times New Roman"/>
                <w:color w:val="C0504D" w:themeColor="accent2"/>
                <w:sz w:val="26"/>
                <w:szCs w:val="26"/>
              </w:rPr>
              <w:t>TP đoàn giám sát</w:t>
            </w:r>
          </w:p>
        </w:tc>
        <w:tc>
          <w:tcPr>
            <w:tcW w:w="1875"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C0504D" w:themeColor="accent2"/>
                <w:sz w:val="26"/>
                <w:szCs w:val="26"/>
              </w:rPr>
            </w:pPr>
            <w:r>
              <w:rPr>
                <w:rFonts w:ascii="Times New Roman" w:hAnsi="Times New Roman" w:cs="Times New Roman"/>
                <w:color w:val="C0504D" w:themeColor="accent2"/>
                <w:sz w:val="26"/>
                <w:szCs w:val="26"/>
              </w:rPr>
              <w:t>Tại trường học</w:t>
            </w:r>
          </w:p>
        </w:tc>
      </w:tr>
      <w:tr>
        <w:trPr>
          <w:trHeight w:val="675"/>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22/5</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bookmarkStart w:id="0" w:name="_GoBack"/>
            <w:bookmarkEnd w:id="0"/>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875"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675"/>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875"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962"/>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T5</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23/5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b/>
                <w:color w:val="FF0000"/>
                <w:spacing w:val="-6"/>
                <w:sz w:val="26"/>
                <w:szCs w:val="26"/>
              </w:rPr>
              <w:t>TỔ 1: TẠI UBND XÃ (QT,HV,KB,CB,TK</w:t>
            </w:r>
            <w:r>
              <w:rPr>
                <w:rFonts w:ascii="Times New Roman" w:eastAsia="Times New Roman" w:hAnsi="Times New Roman" w:cs="Times New Roman"/>
                <w:color w:val="FF0000"/>
                <w:spacing w:val="-6"/>
                <w:sz w:val="26"/>
                <w:szCs w:val="26"/>
              </w:rPr>
              <w:t>) Thực hiện làm hồ sơ chi trả chế độ chính sách  và hưu trí qua tài khoản ngân hàng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VHCS,</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Trần Sơn-PCTUB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BCĐ chuyển đổi số, các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tc>
      </w:tr>
      <w:tr>
        <w:trPr>
          <w:trHeight w:val="962"/>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b/>
                <w:color w:val="FF0000"/>
                <w:spacing w:val="-6"/>
                <w:sz w:val="26"/>
                <w:szCs w:val="26"/>
              </w:rPr>
              <w:t xml:space="preserve">TỔ </w:t>
            </w:r>
            <w:r>
              <w:rPr>
                <w:rFonts w:ascii="Times New Roman" w:eastAsia="Times New Roman" w:hAnsi="Times New Roman" w:cs="Times New Roman"/>
                <w:b/>
                <w:color w:val="FF0000"/>
                <w:spacing w:val="-6"/>
                <w:sz w:val="26"/>
                <w:szCs w:val="26"/>
              </w:rPr>
              <w:t xml:space="preserve">2: </w:t>
            </w:r>
            <w:r>
              <w:rPr>
                <w:rFonts w:ascii="Times New Roman" w:eastAsia="Times New Roman" w:hAnsi="Times New Roman" w:cs="Times New Roman"/>
                <w:b/>
                <w:color w:val="FF0000"/>
                <w:spacing w:val="-6"/>
                <w:sz w:val="26"/>
                <w:szCs w:val="26"/>
              </w:rPr>
              <w:t xml:space="preserve"> TẠI </w:t>
            </w:r>
            <w:r>
              <w:rPr>
                <w:rFonts w:ascii="Times New Roman" w:eastAsia="Times New Roman" w:hAnsi="Times New Roman" w:cs="Times New Roman"/>
                <w:b/>
                <w:color w:val="FF0000"/>
                <w:spacing w:val="-6"/>
                <w:sz w:val="26"/>
                <w:szCs w:val="26"/>
              </w:rPr>
              <w:t xml:space="preserve">NHÀ VĂN HÓA TIỀN PHONG </w:t>
            </w:r>
            <w:r>
              <w:rPr>
                <w:rFonts w:ascii="Times New Roman" w:eastAsia="Times New Roman" w:hAnsi="Times New Roman" w:cs="Times New Roman"/>
                <w:b/>
                <w:color w:val="FF0000"/>
                <w:spacing w:val="-6"/>
                <w:sz w:val="26"/>
                <w:szCs w:val="26"/>
              </w:rPr>
              <w:t>(</w:t>
            </w:r>
            <w:r>
              <w:rPr>
                <w:rFonts w:ascii="Times New Roman" w:eastAsia="Times New Roman" w:hAnsi="Times New Roman" w:cs="Times New Roman"/>
                <w:b/>
                <w:color w:val="FF0000"/>
                <w:spacing w:val="-6"/>
                <w:sz w:val="26"/>
                <w:szCs w:val="26"/>
              </w:rPr>
              <w:t>TP, TD</w:t>
            </w:r>
            <w:r>
              <w:rPr>
                <w:rFonts w:ascii="Times New Roman" w:eastAsia="Times New Roman" w:hAnsi="Times New Roman" w:cs="Times New Roman"/>
                <w:color w:val="FF0000"/>
                <w:spacing w:val="-6"/>
                <w:sz w:val="26"/>
                <w:szCs w:val="26"/>
              </w:rPr>
              <w:t>) Thực hiện làm hồ sơ chi trả chế độ chính sách  và hưu trí qua tài khoản ngân hàng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VHCS,</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Trần Sơn-PCTUB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BCĐ chuyển đổi số, các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Nhà văn hóa xã</w:t>
            </w:r>
          </w:p>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TIỀN PHONG</w:t>
            </w:r>
          </w:p>
        </w:tc>
      </w:tr>
      <w:tr>
        <w:trPr>
          <w:trHeight w:val="962"/>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Thực hiện làm hồ sơ chi trả chế độ chính sách  và hưu trí qua tài khoản ngân hàng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VHCS,</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Trần Sơn-PCTUB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BCĐ chuyển đổi số, các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 Thanh Dũng</w:t>
            </w:r>
          </w:p>
        </w:tc>
      </w:tr>
      <w:tr>
        <w:trPr>
          <w:trHeight w:val="962"/>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Hội PN tập huấn tại huyện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Hội PN huyện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Hội PN huyện</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Hội PN xã</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Huyện ủy</w:t>
            </w:r>
          </w:p>
        </w:tc>
      </w:tr>
      <w:tr>
        <w:trPr>
          <w:trHeight w:val="962"/>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highlight w:val="yellow"/>
              </w:rPr>
            </w:pPr>
            <w:r>
              <w:rPr>
                <w:rFonts w:ascii="Times New Roman" w:eastAsia="Times New Roman" w:hAnsi="Times New Roman" w:cs="Times New Roman"/>
                <w:spacing w:val="-6"/>
                <w:sz w:val="26"/>
                <w:szCs w:val="26"/>
                <w:highlight w:val="yellow"/>
              </w:rPr>
              <w:t xml:space="preserve">tổ chức lễ phát động tháng hành động vì trẻ em ở trường tiểu học </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VHCS, Đoàn TN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Trần Sơn-PCTUB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VHCS, Đoàn TN, Hội PN</w:t>
            </w:r>
          </w:p>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Trường tiểu học</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Trường tiểu học</w:t>
            </w:r>
          </w:p>
        </w:tc>
      </w:tr>
      <w:tr>
        <w:trPr>
          <w:trHeight w:val="962"/>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sz w:val="28"/>
                <w:szCs w:val="28"/>
                <w:highlight w:val="yellow"/>
                <w:u w:color="FF0000"/>
              </w:rPr>
            </w:pPr>
            <w:r>
              <w:rPr>
                <w:rFonts w:ascii="Times New Roman" w:hAnsi="Times New Roman"/>
                <w:bCs/>
                <w:sz w:val="28"/>
                <w:szCs w:val="28"/>
                <w:highlight w:val="yellow"/>
                <w:u w:color="FF0000"/>
              </w:rPr>
              <w:t>Phối hợp tòa án huyện về xem xét xử lý thẩm định tại chỗ (Tranh chấp rừng ông Minh-Thượng Kim)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TP, tòa án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sz w:val="26"/>
                <w:szCs w:val="26"/>
                <w:highlight w:val="yellow"/>
              </w:rPr>
            </w:pPr>
            <w:r>
              <w:rPr>
                <w:rFonts w:ascii="Times New Roman" w:eastAsia="Times New Roman" w:hAnsi="Times New Roman" w:cs="Times New Roman"/>
                <w:sz w:val="26"/>
                <w:szCs w:val="26"/>
                <w:highlight w:val="yellow"/>
              </w:rPr>
              <w:t>ĐC Lê Phong-CPTUB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TP: xã đc Lê Phong, pct, Trần Tuấn, Ban công an, Thôn trưởng Tk và hộ dân liên quan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Thực địa tại rừng</w:t>
            </w:r>
          </w:p>
        </w:tc>
      </w:tr>
      <w:tr>
        <w:trPr>
          <w:trHeight w:val="1231"/>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sz w:val="28"/>
                <w:szCs w:val="28"/>
                <w:highlight w:val="yellow"/>
                <w:u w:color="FF0000"/>
              </w:rPr>
            </w:pPr>
            <w:r>
              <w:rPr>
                <w:rFonts w:ascii="Times New Roman" w:hAnsi="Times New Roman"/>
                <w:bCs/>
                <w:sz w:val="28"/>
                <w:szCs w:val="28"/>
                <w:highlight w:val="yellow"/>
                <w:u w:color="FF0000"/>
              </w:rPr>
              <w:t>Phối hợp tòa làm việc vụ ông Yên Kim Bình về tranh chấp đất đai</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Tòa án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Tòa án huyện</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ĐC Hoàng-ĐC-XD</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highlight w:val="yellow"/>
              </w:rPr>
            </w:pPr>
            <w:r>
              <w:rPr>
                <w:rFonts w:ascii="Times New Roman" w:hAnsi="Times New Roman" w:cs="Times New Roman"/>
                <w:sz w:val="26"/>
                <w:szCs w:val="26"/>
                <w:highlight w:val="yellow"/>
              </w:rPr>
              <w:t>Tại tòa án</w:t>
            </w:r>
          </w:p>
        </w:tc>
      </w:tr>
      <w:tr>
        <w:trPr>
          <w:trHeight w:val="798"/>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khối dân vận đi kiểm tra đánh giá ct, mô hình dân vận từ 2019-2024</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dân vận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ban dân vận ĐU</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dân vận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các mô hinh</w:t>
            </w:r>
          </w:p>
        </w:tc>
      </w:tr>
      <w:tr>
        <w:trPr>
          <w:trHeight w:val="798"/>
        </w:trPr>
        <w:tc>
          <w:tcPr>
            <w:tcW w:w="675"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 xml:space="preserve">Từ 14h30-16h00:Họp bộ phận 1 cửa  thống nhất 1 số nội dung </w:t>
            </w:r>
          </w:p>
          <w:p>
            <w:pPr>
              <w:rPr>
                <w:rFonts w:ascii="Times New Roman" w:hAnsi="Times New Roman" w:cs="Times New Roman"/>
                <w:sz w:val="28"/>
                <w:szCs w:val="28"/>
              </w:rPr>
            </w:pP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phận 1 cửa. </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Bộ phận 1 cửa. </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truyền thống</w:t>
            </w:r>
          </w:p>
        </w:tc>
      </w:tr>
      <w:tr>
        <w:trPr>
          <w:trHeight w:val="474"/>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24/5</w:t>
            </w:r>
          </w:p>
        </w:tc>
        <w:tc>
          <w:tcPr>
            <w:tcW w:w="90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TT HĐND xã giám sát đề án rác thải</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 HĐND</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TT HĐND</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Đoàn giám sát và TP UBND xã, các thôn</w:t>
            </w:r>
          </w:p>
        </w:tc>
        <w:tc>
          <w:tcPr>
            <w:tcW w:w="1875"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54"/>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highlight w:val="yellow"/>
              </w:rPr>
            </w:pPr>
            <w:r>
              <w:rPr>
                <w:rFonts w:ascii="Times New Roman" w:hAnsi="Times New Roman" w:cs="Times New Roman"/>
                <w:sz w:val="28"/>
                <w:szCs w:val="28"/>
                <w:highlight w:val="yellow"/>
              </w:rPr>
              <w:t>Từ 16h: Lao động dọn vệ sinh cơ quan</w:t>
            </w:r>
          </w:p>
        </w:tc>
        <w:tc>
          <w:tcPr>
            <w:tcW w:w="1909"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Công đoàn xã</w:t>
            </w:r>
          </w:p>
        </w:tc>
        <w:tc>
          <w:tcPr>
            <w:tcW w:w="1984"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Công đoàn xã</w:t>
            </w:r>
          </w:p>
        </w:tc>
        <w:tc>
          <w:tcPr>
            <w:tcW w:w="2977"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Đoàn viên công đoàn </w:t>
            </w:r>
          </w:p>
        </w:tc>
        <w:tc>
          <w:tcPr>
            <w:tcW w:w="1875" w:type="dxa"/>
            <w:tcBorders>
              <w:top w:val="single" w:sz="4" w:space="0" w:color="auto"/>
              <w:left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highlight w:val="yellow"/>
              </w:rPr>
            </w:pPr>
            <w:r>
              <w:rPr>
                <w:rFonts w:ascii="Times New Roman" w:hAnsi="Times New Roman" w:cs="Times New Roman"/>
                <w:sz w:val="28"/>
                <w:szCs w:val="28"/>
                <w:highlight w:val="yellow"/>
              </w:rPr>
              <w:t>Khuôn viên UBND</w:t>
            </w:r>
          </w:p>
        </w:tc>
      </w:tr>
      <w:tr>
        <w:trPr>
          <w:trHeight w:val="848"/>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T7,</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18/5</w:t>
            </w:r>
          </w:p>
          <w:p>
            <w:pPr>
              <w:spacing w:after="0" w:line="264" w:lineRule="auto"/>
              <w:rPr>
                <w:rFonts w:ascii="Times New Roman" w:eastAsia="Times New Roman" w:hAnsi="Times New Roman" w:cs="Times New Roman"/>
                <w:b/>
                <w:bCs/>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875"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848"/>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2977"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875"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2977"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875" w:type="dxa"/>
            <w:tcBorders>
              <w:top w:val="single" w:sz="4" w:space="0" w:color="auto"/>
              <w:left w:val="nil"/>
              <w:bottom w:val="single" w:sz="4" w:space="0" w:color="auto"/>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CN</w:t>
            </w:r>
          </w:p>
        </w:tc>
        <w:tc>
          <w:tcPr>
            <w:tcW w:w="851" w:type="dxa"/>
            <w:vMerge w:val="restart"/>
            <w:tcBorders>
              <w:left w:val="single" w:sz="4" w:space="0" w:color="auto"/>
              <w:right w:val="single" w:sz="4" w:space="0" w:color="auto"/>
            </w:tcBorders>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19/5</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2977"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875"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2977"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875"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lang w:val="vi-VN"/>
              </w:rPr>
            </w:pPr>
            <w:r>
              <w:rPr>
                <w:rFonts w:ascii="Times New Roman" w:eastAsia="Times New Roman" w:hAnsi="Times New Roman" w:cs="Times New Roman"/>
                <w:b/>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EF9D2-63E3-4DF6-A716-9EB094798DB2}"/>
</file>

<file path=customXml/itemProps2.xml><?xml version="1.0" encoding="utf-8"?>
<ds:datastoreItem xmlns:ds="http://schemas.openxmlformats.org/officeDocument/2006/customXml" ds:itemID="{FAF0C2B6-2CA8-4749-94C7-2EF450EAA330}"/>
</file>

<file path=customXml/itemProps3.xml><?xml version="1.0" encoding="utf-8"?>
<ds:datastoreItem xmlns:ds="http://schemas.openxmlformats.org/officeDocument/2006/customXml" ds:itemID="{B841F661-58BD-4C0C-9E15-E0E1E05791E7}"/>
</file>

<file path=customXml/itemProps4.xml><?xml version="1.0" encoding="utf-8"?>
<ds:datastoreItem xmlns:ds="http://schemas.openxmlformats.org/officeDocument/2006/customXml" ds:itemID="{7E20F64B-261C-4460-AB01-4D022D855BA4}"/>
</file>

<file path=docProps/app.xml><?xml version="1.0" encoding="utf-8"?>
<Properties xmlns="http://schemas.openxmlformats.org/officeDocument/2006/extended-properties" xmlns:vt="http://schemas.openxmlformats.org/officeDocument/2006/docPropsVTypes">
  <Template>Normal</Template>
  <TotalTime>370</TotalTime>
  <Pages>4</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128</cp:revision>
  <cp:lastPrinted>2021-03-15T09:47:00Z</cp:lastPrinted>
  <dcterms:created xsi:type="dcterms:W3CDTF">2024-04-08T10:54:00Z</dcterms:created>
  <dcterms:modified xsi:type="dcterms:W3CDTF">2024-05-20T07:56:00Z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